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 xml:space="preserve">Tarea 05. Proyección paralela y perspectiva. </w:t>
      </w:r>
    </w:p>
    <w:p>
      <w:pPr>
        <w:pStyle w:val="Normal"/>
        <w:rPr/>
      </w:pPr>
      <w:r>
        <w:rPr/>
        <w:t>Descripción, ventajas y desventajas. Familias de proyecciones.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Entrega 02.03.16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s-MX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2016-03-01T08:51:34Z</dcterms:created>
  <dc:language>es-MX</dc:language>
  <cp:revision>0</cp:revision>
</cp:coreProperties>
</file>